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Original SOP-8 ATMEL AT24C08N 2-Wire Serial EEPROM</w:t>
      </w:r>
    </w:p>
    <w:p w:rsidR="00F04549" w:rsidRPr="00DD3174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Original AT24C04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N SOP-8 2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-Wire Serial EEPR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OM For Instrument</w:t>
      </w:r>
    </w:p>
    <w:p w:rsid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</w:t>
      </w:r>
      <w:r w:rsidRPr="00DD3174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Instrument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Integrated Circuit 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AT24C04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EEPR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OM </w:t>
      </w:r>
    </w:p>
    <w:p w:rsidR="00F04549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</w:p>
    <w:p w:rsidR="00F04549" w:rsidRDefault="00F04549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F04549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Memory Capacity:Standard</w:t>
      </w:r>
    </w:p>
    <w:p w:rsidR="00F04549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Number of Pins:8</w:t>
      </w:r>
    </w:p>
    <w:p w:rsidR="00F04549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Package:SOP-8</w:t>
      </w:r>
    </w:p>
    <w:p w:rsidR="00F04549" w:rsidRDefault="00F04549" w:rsidP="00F04549">
      <w:pPr>
        <w:spacing w:line="220" w:lineRule="atLeast"/>
        <w:rPr>
          <w:rFonts w:hint="eastAsia"/>
        </w:rPr>
      </w:pPr>
    </w:p>
    <w:p w:rsidR="00F04549" w:rsidRDefault="00F04549" w:rsidP="00F04549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F04549" w:rsidRPr="00F04549" w:rsidRDefault="00F04549" w:rsidP="00F04549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F04549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Original SOP-8 ATMEL AT24C08N Serial EEPROM</w:t>
      </w:r>
    </w:p>
    <w:sectPr w:rsidR="00F04549" w:rsidRPr="00F0454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5C" w:rsidRDefault="006E645C" w:rsidP="00F04549">
      <w:pPr>
        <w:spacing w:after="0"/>
      </w:pPr>
      <w:r>
        <w:separator/>
      </w:r>
    </w:p>
  </w:endnote>
  <w:endnote w:type="continuationSeparator" w:id="0">
    <w:p w:rsidR="006E645C" w:rsidRDefault="006E645C" w:rsidP="00F045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5C" w:rsidRDefault="006E645C" w:rsidP="00F04549">
      <w:pPr>
        <w:spacing w:after="0"/>
      </w:pPr>
      <w:r>
        <w:separator/>
      </w:r>
    </w:p>
  </w:footnote>
  <w:footnote w:type="continuationSeparator" w:id="0">
    <w:p w:rsidR="006E645C" w:rsidRDefault="006E645C" w:rsidP="00F045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FE8"/>
    <w:rsid w:val="00323B43"/>
    <w:rsid w:val="003D37D8"/>
    <w:rsid w:val="00426133"/>
    <w:rsid w:val="004358AB"/>
    <w:rsid w:val="006E645C"/>
    <w:rsid w:val="008B7726"/>
    <w:rsid w:val="00D31D50"/>
    <w:rsid w:val="00F0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04549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5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5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5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54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04549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0454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2015-04-10T03:22:00Z</dcterms:modified>
</cp:coreProperties>
</file>